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354C" w:rsidRDefault="00AA46D3" w:rsidP="00201956">
      <w:pPr>
        <w:spacing w:before="100" w:after="120" w:line="240" w:lineRule="auto"/>
        <w:jc w:val="center"/>
      </w:pPr>
      <w:bookmarkStart w:id="0" w:name="h.gjdgxs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>Rada Nadzorcza Przedsiębiors</w:t>
      </w:r>
      <w:r w:rsidR="00AF71BE">
        <w:rPr>
          <w:rFonts w:ascii="Calibri" w:eastAsia="Calibri" w:hAnsi="Calibri" w:cs="Calibri"/>
          <w:b/>
          <w:sz w:val="28"/>
          <w:szCs w:val="28"/>
        </w:rPr>
        <w:t>twa Komunalnego Gospodarki Odpadami „Czyste Środowisko” Sp. z o.o.</w:t>
      </w:r>
      <w:r>
        <w:rPr>
          <w:rFonts w:ascii="Calibri" w:eastAsia="Calibri" w:hAnsi="Calibri" w:cs="Calibri"/>
          <w:b/>
          <w:sz w:val="28"/>
          <w:szCs w:val="28"/>
        </w:rPr>
        <w:br/>
        <w:t xml:space="preserve">ogłasza konkurs na stanowisko Prezesa Zarządu </w:t>
      </w:r>
      <w:r w:rsidR="00AF71BE">
        <w:rPr>
          <w:rFonts w:ascii="Calibri" w:eastAsia="Calibri" w:hAnsi="Calibri" w:cs="Calibri"/>
          <w:b/>
          <w:sz w:val="28"/>
          <w:szCs w:val="28"/>
        </w:rPr>
        <w:t>Przedsiębiorstwa Komunalnego Gospodarki Odpadami „Czyste Środowisko” Sp. z o.o.</w:t>
      </w:r>
    </w:p>
    <w:p w:rsidR="0039354C" w:rsidRDefault="00AF71B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Rada Nadzorcza </w:t>
      </w:r>
      <w:r w:rsidRPr="00AF71BE">
        <w:rPr>
          <w:rFonts w:ascii="Times New Roman" w:eastAsia="Calibri" w:hAnsi="Times New Roman" w:cs="Times New Roman"/>
          <w:sz w:val="24"/>
          <w:szCs w:val="24"/>
        </w:rPr>
        <w:t>Przedsiębiorstwa Komunalnego Gospodarki Odpadami „Czyste Środowisko” Sp. z o.o.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ogłasza, że wszczęła postępowanie konkursowe na stanowisko Prezesa Zarządu Spółki.</w:t>
      </w:r>
    </w:p>
    <w:p w:rsidR="0039354C" w:rsidRDefault="00AA46D3">
      <w:pPr>
        <w:spacing w:before="180" w:line="240" w:lineRule="auto"/>
        <w:jc w:val="center"/>
      </w:pPr>
      <w:r>
        <w:rPr>
          <w:rFonts w:ascii="Calibri" w:eastAsia="Calibri" w:hAnsi="Calibri" w:cs="Calibri"/>
          <w:b/>
          <w:sz w:val="26"/>
          <w:szCs w:val="26"/>
        </w:rPr>
        <w:t xml:space="preserve">Regulamin konkursu na stanowisko Prezesa Zarządu </w:t>
      </w:r>
      <w:r w:rsidR="00AF71BE" w:rsidRPr="00AF71BE">
        <w:rPr>
          <w:rFonts w:ascii="Calibri" w:eastAsia="Calibri" w:hAnsi="Calibri" w:cs="Calibri"/>
          <w:b/>
          <w:sz w:val="24"/>
          <w:szCs w:val="24"/>
        </w:rPr>
        <w:t>Przedsiębiorstwa Komunalnego Gospodarki Odpadami „Czyste Środowisko” Sp. z o.o.</w:t>
      </w: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39354C" w:rsidRDefault="00AA46D3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 Spółka jest spółką komunalną, w której wszystkie udziały są własnością</w:t>
      </w:r>
      <w:r w:rsidR="00967E63">
        <w:rPr>
          <w:rFonts w:ascii="Times New Roman" w:eastAsia="Times New Roman" w:hAnsi="Times New Roman" w:cs="Times New Roman"/>
          <w:sz w:val="24"/>
          <w:szCs w:val="24"/>
        </w:rPr>
        <w:t xml:space="preserve"> Związku Gmin „Czyste Środowisko” z siedzibą w Wasilkowie.</w:t>
      </w:r>
    </w:p>
    <w:p w:rsidR="0039354C" w:rsidRDefault="00AA46D3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2. Celem konkursu jest wyłonienie kandydata na stanowisko Prezesa Zarządu.</w:t>
      </w:r>
    </w:p>
    <w:p w:rsidR="0039354C" w:rsidRDefault="00AA46D3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3. Konkurs przeprowadza</w:t>
      </w:r>
      <w:r w:rsidR="00967E63">
        <w:rPr>
          <w:rFonts w:ascii="Times New Roman" w:eastAsia="Times New Roman" w:hAnsi="Times New Roman" w:cs="Times New Roman"/>
          <w:sz w:val="24"/>
          <w:szCs w:val="24"/>
        </w:rPr>
        <w:t xml:space="preserve"> Komisja Konkursowa wyłoniona na posiedzeniu  Rady Nadzorczej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Spółki.</w:t>
      </w:r>
    </w:p>
    <w:p w:rsidR="0039354C" w:rsidRDefault="00AA46D3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4. Ko</w:t>
      </w:r>
      <w:r w:rsidR="002330A7">
        <w:rPr>
          <w:rFonts w:ascii="Times New Roman" w:eastAsia="Times New Roman" w:hAnsi="Times New Roman" w:cs="Times New Roman"/>
          <w:sz w:val="24"/>
          <w:szCs w:val="24"/>
        </w:rPr>
        <w:t>nkurs odbywa się w dwóch etapach</w:t>
      </w:r>
      <w:r w:rsidR="00201735">
        <w:rPr>
          <w:rFonts w:ascii="Times New Roman" w:eastAsia="Times New Roman" w:hAnsi="Times New Roman" w:cs="Times New Roman"/>
          <w:sz w:val="24"/>
          <w:szCs w:val="24"/>
        </w:rPr>
        <w:t>. Pierwszy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 na skontrolowaniu spełnienia przez kandydatów wymagań formalnych, określonych w regulaminie. Decyzję o dopuszczeniu poszczególnych kan</w:t>
      </w:r>
      <w:r w:rsidR="002330A7">
        <w:rPr>
          <w:rFonts w:ascii="Times New Roman" w:eastAsia="Times New Roman" w:hAnsi="Times New Roman" w:cs="Times New Roman"/>
          <w:sz w:val="24"/>
          <w:szCs w:val="24"/>
        </w:rPr>
        <w:t xml:space="preserve">dydatów do drugiego etapu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967E63">
        <w:rPr>
          <w:rFonts w:ascii="Times New Roman" w:eastAsia="Times New Roman" w:hAnsi="Times New Roman" w:cs="Times New Roman"/>
          <w:sz w:val="24"/>
          <w:szCs w:val="24"/>
        </w:rPr>
        <w:t>onkursu podejmuje Komisja Konkursowa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1735" w:rsidRPr="002017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 etap</w:t>
      </w:r>
      <w:r w:rsidRPr="002017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obejmuje rozmowę kwalifikacyjną i ostateczną ocenę kandydatów, a jest przeprowadzana przez Radę Nadzorczą Spółki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54C" w:rsidRDefault="002330A7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Z pierwszego etapu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konkursu sporządza się protokół, który podpisują wszyscy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obecni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członkowie </w:t>
      </w:r>
      <w:r w:rsidR="00967E63">
        <w:rPr>
          <w:rFonts w:ascii="Times New Roman" w:eastAsia="Times New Roman" w:hAnsi="Times New Roman" w:cs="Times New Roman"/>
          <w:sz w:val="24"/>
          <w:szCs w:val="24"/>
        </w:rPr>
        <w:t>Komisji Konkursowej.</w:t>
      </w: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39354C" w:rsidRPr="00857333" w:rsidRDefault="002F2C9E">
      <w:pPr>
        <w:spacing w:before="200"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o głoszeniu</w:t>
      </w:r>
      <w:r w:rsidR="00AA46D3" w:rsidRPr="00857333">
        <w:rPr>
          <w:rFonts w:ascii="Times New Roman" w:eastAsia="Times New Roman" w:hAnsi="Times New Roman" w:cs="Times New Roman"/>
          <w:sz w:val="24"/>
          <w:szCs w:val="24"/>
        </w:rPr>
        <w:t xml:space="preserve"> o konkursie podlega opu</w:t>
      </w:r>
      <w:r w:rsidR="00967E63" w:rsidRPr="00857333">
        <w:rPr>
          <w:rFonts w:ascii="Times New Roman" w:eastAsia="Times New Roman" w:hAnsi="Times New Roman" w:cs="Times New Roman"/>
          <w:sz w:val="24"/>
          <w:szCs w:val="24"/>
        </w:rPr>
        <w:t xml:space="preserve">blikowaniu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prasie, 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>w sposób zwyczajowo przyjęty przez gminy wchodzące w skład związku gmin oraz</w:t>
      </w:r>
      <w:r w:rsidR="00AA46D3" w:rsidRPr="00857333">
        <w:rPr>
          <w:rFonts w:ascii="Times New Roman" w:eastAsia="Times New Roman" w:hAnsi="Times New Roman" w:cs="Times New Roman"/>
          <w:sz w:val="24"/>
          <w:szCs w:val="24"/>
        </w:rPr>
        <w:t xml:space="preserve"> na stronie internetowej Spółki:</w:t>
      </w:r>
      <w:r w:rsidR="00967E63" w:rsidRPr="00857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6D3" w:rsidRPr="00857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857333" w:rsidRPr="00857333">
          <w:rPr>
            <w:rStyle w:val="Hipercze"/>
            <w:rFonts w:ascii="Times New Roman" w:hAnsi="Times New Roman" w:cs="Times New Roman"/>
          </w:rPr>
          <w:t>http://pkgoczystesrodowisko.pl/</w:t>
        </w:r>
      </w:hyperlink>
      <w:r w:rsidR="00AA46D3" w:rsidRPr="00857333">
        <w:rPr>
          <w:rFonts w:ascii="Times New Roman" w:eastAsia="Times New Roman" w:hAnsi="Times New Roman" w:cs="Times New Roman"/>
          <w:sz w:val="24"/>
          <w:szCs w:val="24"/>
        </w:rPr>
        <w:t>, gdzie jest także zamieszczony regulamin konkursu</w:t>
      </w:r>
      <w:r w:rsidR="006615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39354C" w:rsidRDefault="00AA46D3" w:rsidP="00DA65BD">
      <w:pPr>
        <w:spacing w:before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Kandydat powinien spełniać następujące wymagania formalne:</w:t>
      </w:r>
    </w:p>
    <w:p w:rsidR="0039354C" w:rsidRDefault="00F037D3" w:rsidP="00DA65BD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 posiada</w:t>
      </w:r>
      <w:r w:rsidR="0066157F">
        <w:rPr>
          <w:rFonts w:ascii="Times New Roman" w:eastAsia="Times New Roman" w:hAnsi="Times New Roman" w:cs="Times New Roman"/>
          <w:sz w:val="24"/>
          <w:szCs w:val="24"/>
        </w:rPr>
        <w:t>ć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wykształcenie wyższe</w:t>
      </w:r>
      <w:r w:rsidR="00BD3A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54C" w:rsidRDefault="003811E8" w:rsidP="00DA65BD">
      <w:pPr>
        <w:spacing w:before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811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 w zakresie gospodarowania odpadami;</w:t>
      </w:r>
    </w:p>
    <w:p w:rsidR="00BD3AC9" w:rsidRDefault="00BD3AC9" w:rsidP="00DA65BD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D3AC9">
        <w:rPr>
          <w:rFonts w:ascii="Times New Roman" w:eastAsia="Times New Roman" w:hAnsi="Times New Roman" w:cs="Times New Roman"/>
          <w:sz w:val="24"/>
          <w:szCs w:val="24"/>
        </w:rPr>
        <w:t>posiadać kwalifikacje w zakresie gospodarowania odpadami tj.</w:t>
      </w:r>
      <w:r w:rsidRPr="00661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15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świadectwo stwierdzające kwalifikacje w zakresie gospodarowania odpadami, odpowiednie do prowadzonych procesów przetwarzania odpadów zgodnie z art. 164 ustawy z dnia 14 grudnia 2012r. o odpadach (Dz. U. 2020, poz. 797 </w:t>
      </w:r>
      <w:proofErr w:type="spellStart"/>
      <w:r w:rsidRPr="006615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6615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 dnia 2020.05.04);</w:t>
      </w:r>
    </w:p>
    <w:p w:rsidR="0039354C" w:rsidRDefault="00BD3AC9" w:rsidP="00DA65BD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>posiada</w:t>
      </w:r>
      <w:r w:rsidR="0066157F">
        <w:rPr>
          <w:rFonts w:ascii="Times New Roman" w:eastAsia="Times New Roman" w:hAnsi="Times New Roman" w:cs="Times New Roman"/>
          <w:sz w:val="24"/>
          <w:szCs w:val="24"/>
        </w:rPr>
        <w:t>ć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>pełni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praw publicznych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54C" w:rsidRDefault="00BD3AC9" w:rsidP="00DA65BD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>. posiada</w:t>
      </w:r>
      <w:r w:rsidR="0066157F">
        <w:rPr>
          <w:rFonts w:ascii="Times New Roman" w:eastAsia="Times New Roman" w:hAnsi="Times New Roman" w:cs="Times New Roman"/>
          <w:sz w:val="24"/>
          <w:szCs w:val="24"/>
        </w:rPr>
        <w:t>ć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>pełną zdolność do czynności prawnych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C62B5" w:rsidRDefault="008C62B5" w:rsidP="00DA65BD">
      <w:pPr>
        <w:spacing w:before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nieskazanie </w:t>
      </w:r>
      <w:r w:rsidR="001E1510">
        <w:rPr>
          <w:rFonts w:ascii="Open Sans" w:hAnsi="Open Sans"/>
          <w:color w:val="333333"/>
          <w:shd w:val="clear" w:color="auto" w:fill="FFFFFF"/>
        </w:rPr>
        <w:t xml:space="preserve">prawomocnym wyrokiem za przestępstwa określone w przepisach </w:t>
      </w:r>
      <w:hyperlink r:id="rId6" w:anchor="/document/16798683?cm=DOCUMENT" w:history="1">
        <w:r w:rsidR="001E1510">
          <w:rPr>
            <w:rStyle w:val="Hipercze"/>
            <w:rFonts w:ascii="Open Sans" w:hAnsi="Open Sans"/>
            <w:color w:val="1B7AB8"/>
            <w:shd w:val="clear" w:color="auto" w:fill="FFFFFF"/>
          </w:rPr>
          <w:t>rozdziałów XXXIII-XXXVII</w:t>
        </w:r>
      </w:hyperlink>
      <w:r w:rsidR="001E1510">
        <w:rPr>
          <w:rFonts w:ascii="Open Sans" w:hAnsi="Open Sans"/>
          <w:color w:val="333333"/>
          <w:shd w:val="clear" w:color="auto" w:fill="FFFFFF"/>
        </w:rPr>
        <w:t xml:space="preserve"> Kodeksu karnego oraz w </w:t>
      </w:r>
      <w:r w:rsidR="001E1510">
        <w:rPr>
          <w:rFonts w:ascii="Open Sans" w:hAnsi="Open Sans"/>
          <w:i/>
          <w:iCs/>
          <w:color w:val="333333"/>
          <w:shd w:val="clear" w:color="auto" w:fill="FFFFFF"/>
        </w:rPr>
        <w:t>art. 585</w:t>
      </w:r>
      <w:r w:rsidR="001E1510">
        <w:rPr>
          <w:rFonts w:ascii="Open Sans" w:hAnsi="Open Sans"/>
          <w:color w:val="333333"/>
          <w:shd w:val="clear" w:color="auto" w:fill="FFFFFF"/>
        </w:rPr>
        <w:t xml:space="preserve"> </w:t>
      </w:r>
      <w:r w:rsidR="001E1510">
        <w:rPr>
          <w:rStyle w:val="fn-ref"/>
          <w:rFonts w:ascii="Open Sans" w:hAnsi="Open Sans"/>
          <w:color w:val="1B7AB8"/>
          <w:shd w:val="clear" w:color="auto" w:fill="FFFFFF"/>
          <w:vertAlign w:val="superscript"/>
        </w:rPr>
        <w:t>5</w:t>
      </w:r>
      <w:r w:rsidR="001E1510">
        <w:rPr>
          <w:rFonts w:ascii="Open Sans" w:hAnsi="Open Sans"/>
          <w:color w:val="333333"/>
          <w:shd w:val="clear" w:color="auto" w:fill="FFFFFF"/>
        </w:rPr>
        <w:t xml:space="preserve"> , art. 587, art. 590 i art. 591 ustawy Kodeksu Spółek </w:t>
      </w:r>
      <w:commentRangeStart w:id="1"/>
      <w:r w:rsidR="001E1510">
        <w:rPr>
          <w:rFonts w:ascii="Open Sans" w:hAnsi="Open Sans"/>
          <w:color w:val="333333"/>
          <w:shd w:val="clear" w:color="auto" w:fill="FFFFFF"/>
        </w:rPr>
        <w:t>Handlowych</w:t>
      </w:r>
      <w:commentRangeEnd w:id="1"/>
      <w:r w:rsidR="00201735">
        <w:rPr>
          <w:rStyle w:val="Odwoaniedokomentarza"/>
        </w:rPr>
        <w:commentReference w:id="1"/>
      </w:r>
      <w:r w:rsidR="001E1510">
        <w:rPr>
          <w:rFonts w:ascii="Open Sans" w:hAnsi="Open Sans"/>
          <w:color w:val="333333"/>
          <w:shd w:val="clear" w:color="auto" w:fill="FFFFFF"/>
        </w:rPr>
        <w:t>.</w:t>
      </w:r>
    </w:p>
    <w:p w:rsidR="001142D0" w:rsidRPr="00F037D3" w:rsidRDefault="001142D0" w:rsidP="00DA65BD">
      <w:pPr>
        <w:spacing w:before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54C" w:rsidRDefault="0039354C">
      <w:pPr>
        <w:spacing w:before="20" w:line="240" w:lineRule="auto"/>
      </w:pP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4</w:t>
      </w:r>
    </w:p>
    <w:p w:rsidR="0039354C" w:rsidRDefault="00AA46D3">
      <w:pPr>
        <w:spacing w:before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Zgłoszenie kandydata powinno zawierać:</w:t>
      </w:r>
    </w:p>
    <w:p w:rsidR="0039354C" w:rsidRDefault="00AA46D3">
      <w:pPr>
        <w:spacing w:before="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1. list motywacyjny (maksymalnie 2 strony)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54C" w:rsidRDefault="00AA46D3">
      <w:pPr>
        <w:spacing w:before="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2. kwestionariusz osobowy</w:t>
      </w:r>
      <w:r w:rsidR="003811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54C" w:rsidRDefault="00AA46D3">
      <w:pPr>
        <w:spacing w:before="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 dyplom ukończenia studiów</w:t>
      </w:r>
      <w:r w:rsidR="00F410B3">
        <w:rPr>
          <w:rFonts w:ascii="Times New Roman" w:eastAsia="Times New Roman" w:hAnsi="Times New Roman" w:cs="Times New Roman"/>
          <w:sz w:val="24"/>
          <w:szCs w:val="24"/>
        </w:rPr>
        <w:t xml:space="preserve"> wyższych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739D" w:rsidRDefault="00F037D3" w:rsidP="00402F2C">
      <w:pPr>
        <w:spacing w:before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01735">
        <w:rPr>
          <w:rFonts w:ascii="Times New Roman" w:eastAsia="Times New Roman" w:hAnsi="Times New Roman" w:cs="Times New Roman"/>
          <w:sz w:val="24"/>
          <w:szCs w:val="24"/>
        </w:rPr>
        <w:t xml:space="preserve">świadectwa pracy, </w:t>
      </w:r>
      <w:r w:rsidR="00201735" w:rsidRPr="003811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umowy o pracę, powołania, wyboru, mianowania, </w:t>
      </w:r>
      <w:r w:rsidR="007A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spółdzielczej umowy o pracę, oświadczenie o świadczeniu</w:t>
      </w:r>
      <w:r w:rsidR="00201735" w:rsidRPr="003811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usług na podstawie innej umowy lub </w:t>
      </w:r>
      <w:r w:rsidR="007A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oświadczenie </w:t>
      </w:r>
      <w:r w:rsidR="007A73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o wykonywaniu</w:t>
      </w:r>
      <w:r w:rsidR="00201735" w:rsidRPr="003811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działalności gospodarczej na własny rachunek w zakresie gospodarowania odpadami;</w:t>
      </w:r>
      <w:r w:rsidR="00AA0263">
        <w:rPr>
          <w:rFonts w:ascii="Times New Roman" w:eastAsia="Times New Roman" w:hAnsi="Times New Roman" w:cs="Times New Roman"/>
          <w:sz w:val="24"/>
          <w:szCs w:val="24"/>
        </w:rPr>
        <w:t xml:space="preserve"> potwierdzające co najmniej 5 letni staż pracy na stanowisk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kierowniczym </w:t>
      </w:r>
      <w:r w:rsidR="007A73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7A739D">
        <w:rPr>
          <w:rFonts w:ascii="Times New Roman" w:eastAsia="Times New Roman" w:hAnsi="Times New Roman" w:cs="Times New Roman"/>
          <w:sz w:val="24"/>
          <w:szCs w:val="24"/>
        </w:rPr>
        <w:t>zakresie gospodarowania odpadami;</w:t>
      </w:r>
    </w:p>
    <w:p w:rsidR="00AA0263" w:rsidRDefault="00AA0263" w:rsidP="00402F2C">
      <w:pPr>
        <w:spacing w:before="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>potwierdzenie posiadania kwalifikacji</w:t>
      </w:r>
      <w:r w:rsidRPr="00BD3AC9">
        <w:rPr>
          <w:rFonts w:ascii="Times New Roman" w:eastAsia="Times New Roman" w:hAnsi="Times New Roman" w:cs="Times New Roman"/>
          <w:sz w:val="24"/>
          <w:szCs w:val="24"/>
        </w:rPr>
        <w:t xml:space="preserve"> w zakresie gospodarowania odpadami tj. </w:t>
      </w:r>
      <w:r w:rsidRPr="00EF1A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świadectwo stwierdzające kwalifikacje w zakresie gospodarowania odpadami, odpowiednie do prowadzonych procesów przetwarzania odpadów zgodnie z art. 164 ustawy z dnia 14 grudnia 2012r. o odpadach (Dz. U. 2020, poz. 797 </w:t>
      </w:r>
      <w:proofErr w:type="spellStart"/>
      <w:r w:rsidRPr="00EF1A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EF1A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 dnia 2020.05.04);</w:t>
      </w:r>
    </w:p>
    <w:p w:rsidR="0039354C" w:rsidRDefault="00AA0263" w:rsidP="00402F2C">
      <w:pPr>
        <w:spacing w:before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. oświadczenie </w:t>
      </w:r>
      <w:r w:rsidR="00EF1AA1">
        <w:rPr>
          <w:rFonts w:ascii="Times New Roman" w:eastAsia="Times New Roman" w:hAnsi="Times New Roman" w:cs="Times New Roman"/>
          <w:sz w:val="24"/>
          <w:szCs w:val="24"/>
        </w:rPr>
        <w:t>o korzystaniu z pełni praw publicznych;</w:t>
      </w:r>
    </w:p>
    <w:p w:rsidR="00EF1AA1" w:rsidRDefault="00EF1AA1" w:rsidP="00EF1AA1">
      <w:pPr>
        <w:spacing w:before="20" w:line="288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7. oświadczenie o pełni zdolności do czynności prawnych;</w:t>
      </w:r>
    </w:p>
    <w:p w:rsidR="00EF1AA1" w:rsidRPr="00534112" w:rsidRDefault="00402F2C">
      <w:pPr>
        <w:spacing w:before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EF1AA1">
        <w:rPr>
          <w:rFonts w:ascii="Times New Roman" w:eastAsia="Times New Roman" w:hAnsi="Times New Roman" w:cs="Times New Roman"/>
          <w:sz w:val="24"/>
          <w:szCs w:val="24"/>
        </w:rPr>
        <w:t>. oś</w:t>
      </w:r>
      <w:r w:rsidR="008C62B5">
        <w:rPr>
          <w:rFonts w:ascii="Times New Roman" w:eastAsia="Times New Roman" w:hAnsi="Times New Roman" w:cs="Times New Roman"/>
          <w:sz w:val="24"/>
          <w:szCs w:val="24"/>
        </w:rPr>
        <w:t xml:space="preserve">wiadczenie o </w:t>
      </w:r>
      <w:r w:rsidR="00201735">
        <w:rPr>
          <w:rFonts w:ascii="Times New Roman" w:eastAsia="Times New Roman" w:hAnsi="Times New Roman" w:cs="Times New Roman"/>
          <w:sz w:val="24"/>
          <w:szCs w:val="24"/>
        </w:rPr>
        <w:t xml:space="preserve">nieskazaniu </w:t>
      </w:r>
      <w:r w:rsidR="00201735">
        <w:rPr>
          <w:rFonts w:ascii="Open Sans" w:hAnsi="Open Sans"/>
          <w:color w:val="333333"/>
          <w:shd w:val="clear" w:color="auto" w:fill="FFFFFF"/>
        </w:rPr>
        <w:t xml:space="preserve">prawomocnym wyrokiem za przestępstwa określone w przepisach </w:t>
      </w:r>
      <w:hyperlink r:id="rId8" w:anchor="/document/16798683?cm=DOCUMENT" w:history="1">
        <w:r w:rsidR="00201735">
          <w:rPr>
            <w:rStyle w:val="Hipercze"/>
            <w:rFonts w:ascii="Open Sans" w:hAnsi="Open Sans"/>
            <w:color w:val="1B7AB8"/>
            <w:shd w:val="clear" w:color="auto" w:fill="FFFFFF"/>
          </w:rPr>
          <w:t>rozdziałów XXXIII-XXXVII</w:t>
        </w:r>
      </w:hyperlink>
      <w:r w:rsidR="00201735">
        <w:rPr>
          <w:rFonts w:ascii="Open Sans" w:hAnsi="Open Sans"/>
          <w:color w:val="333333"/>
          <w:shd w:val="clear" w:color="auto" w:fill="FFFFFF"/>
        </w:rPr>
        <w:t xml:space="preserve"> Kodeksu karnego oraz w </w:t>
      </w:r>
      <w:r w:rsidR="00201735">
        <w:rPr>
          <w:rFonts w:ascii="Open Sans" w:hAnsi="Open Sans"/>
          <w:i/>
          <w:iCs/>
          <w:color w:val="333333"/>
          <w:shd w:val="clear" w:color="auto" w:fill="FFFFFF"/>
        </w:rPr>
        <w:t>art. 585</w:t>
      </w:r>
      <w:r w:rsidR="00201735">
        <w:rPr>
          <w:rFonts w:ascii="Open Sans" w:hAnsi="Open Sans"/>
          <w:color w:val="333333"/>
          <w:shd w:val="clear" w:color="auto" w:fill="FFFFFF"/>
        </w:rPr>
        <w:t xml:space="preserve"> </w:t>
      </w:r>
      <w:r w:rsidR="00201735">
        <w:rPr>
          <w:rStyle w:val="fn-ref"/>
          <w:rFonts w:ascii="Open Sans" w:hAnsi="Open Sans"/>
          <w:color w:val="1B7AB8"/>
          <w:shd w:val="clear" w:color="auto" w:fill="FFFFFF"/>
          <w:vertAlign w:val="superscript"/>
        </w:rPr>
        <w:t>5</w:t>
      </w:r>
      <w:r w:rsidR="00201735">
        <w:rPr>
          <w:rFonts w:ascii="Open Sans" w:hAnsi="Open Sans"/>
          <w:color w:val="333333"/>
          <w:shd w:val="clear" w:color="auto" w:fill="FFFFFF"/>
        </w:rPr>
        <w:t xml:space="preserve"> , art. 587, art. 590 i art. 591 ustawy Kodeksu Spółek </w:t>
      </w:r>
      <w:commentRangeStart w:id="2"/>
      <w:r w:rsidR="00201735">
        <w:rPr>
          <w:rFonts w:ascii="Open Sans" w:hAnsi="Open Sans"/>
          <w:color w:val="333333"/>
          <w:shd w:val="clear" w:color="auto" w:fill="FFFFFF"/>
        </w:rPr>
        <w:t>Handlowych</w:t>
      </w:r>
      <w:commentRangeEnd w:id="2"/>
      <w:r w:rsidR="00201735">
        <w:rPr>
          <w:rStyle w:val="Odwoaniedokomentarza"/>
        </w:rPr>
        <w:commentReference w:id="2"/>
      </w:r>
      <w:r w:rsidR="00201735">
        <w:rPr>
          <w:rFonts w:ascii="Open Sans" w:hAnsi="Open Sans"/>
          <w:color w:val="333333"/>
          <w:shd w:val="clear" w:color="auto" w:fill="FFFFFF"/>
        </w:rPr>
        <w:t>.</w:t>
      </w:r>
    </w:p>
    <w:p w:rsidR="0039354C" w:rsidRDefault="00DA65BD" w:rsidP="00AA0263">
      <w:pPr>
        <w:spacing w:before="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>. inne dokumenty potwierdzające dodatkowe kwalifikacje, doświadczenie zawodowe i osiągnięcia zawodowe np. zaświadczenia o ukończeniu kursów i szkoleń oraz o nagrodach i wyróżnieniach</w:t>
      </w:r>
      <w:r w:rsidR="008C62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65BD" w:rsidRDefault="00DA65BD" w:rsidP="00AA0263">
      <w:pPr>
        <w:spacing w:before="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F037D3">
        <w:rPr>
          <w:rFonts w:ascii="Times New Roman" w:eastAsia="Times New Roman" w:hAnsi="Times New Roman" w:cs="Times New Roman"/>
          <w:sz w:val="24"/>
          <w:szCs w:val="24"/>
        </w:rPr>
        <w:t xml:space="preserve">pisemny </w:t>
      </w:r>
      <w:r w:rsidR="00A51C86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EF1AA1">
        <w:rPr>
          <w:rFonts w:ascii="Times New Roman" w:eastAsia="Times New Roman" w:hAnsi="Times New Roman" w:cs="Times New Roman"/>
          <w:sz w:val="24"/>
          <w:szCs w:val="24"/>
        </w:rPr>
        <w:t xml:space="preserve"> strategii rozwoju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</w:t>
      </w:r>
      <w:r w:rsidR="00D55544">
        <w:rPr>
          <w:rFonts w:ascii="Times New Roman" w:eastAsia="Times New Roman" w:hAnsi="Times New Roman" w:cs="Times New Roman"/>
          <w:sz w:val="24"/>
          <w:szCs w:val="24"/>
        </w:rPr>
        <w:t>dsiębiorstwa na lata 2020 –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(zawierający koncepcję rozwoju, w tym ewentualne rozszerzenie działalności na inne pokrewne dziedziny).</w:t>
      </w:r>
    </w:p>
    <w:p w:rsidR="00DA65BD" w:rsidRDefault="00DA65BD" w:rsidP="00AA0263">
      <w:pPr>
        <w:spacing w:before="20" w:line="288" w:lineRule="auto"/>
      </w:pP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39354C" w:rsidRDefault="00AA46D3">
      <w:pPr>
        <w:spacing w:before="160" w:after="1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Pisemne zgłoszenie 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t>do konkursu należy dostarczyć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zaklejonej, nie podpisanej adresem nadawcy kopercie, z napisem „Konkurs na stanowisko Prezesa Zarządu</w:t>
      </w:r>
      <w:r w:rsidR="00E82A17" w:rsidRPr="00E82A17">
        <w:rPr>
          <w:rFonts w:ascii="Calibri" w:eastAsia="Calibri" w:hAnsi="Calibri" w:cs="Calibri"/>
          <w:sz w:val="26"/>
          <w:szCs w:val="26"/>
        </w:rPr>
        <w:t xml:space="preserve"> </w:t>
      </w:r>
      <w:r w:rsidR="00E82A17" w:rsidRPr="00E82A17">
        <w:rPr>
          <w:rFonts w:ascii="Times New Roman" w:eastAsia="Calibri" w:hAnsi="Times New Roman" w:cs="Times New Roman"/>
          <w:sz w:val="24"/>
          <w:szCs w:val="24"/>
        </w:rPr>
        <w:t>Przedsiębiorstwa Komunalnego Gospodarki Odpadami „Czyste Środowisko” Sp. z o.</w:t>
      </w:r>
      <w:r w:rsidR="00E82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A17" w:rsidRPr="00E82A17">
        <w:rPr>
          <w:rFonts w:ascii="Times New Roman" w:eastAsia="Calibri" w:hAnsi="Times New Roman" w:cs="Times New Roman"/>
          <w:sz w:val="24"/>
          <w:szCs w:val="24"/>
        </w:rPr>
        <w:t>o.</w:t>
      </w:r>
      <w:r w:rsidR="00E82A17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dopiskiem: 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Nie otwierać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Zgłoszenia będą przyjmowane 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t>w terminie do dnia 06.07.</w:t>
      </w:r>
      <w:r w:rsidR="00E82A17"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do godz. 1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t>5:00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siedzibie (sekretariat) Przedsiębiorstwa </w:t>
      </w:r>
      <w:r w:rsidR="00E82A17" w:rsidRPr="00E82A17">
        <w:rPr>
          <w:rFonts w:ascii="Times New Roman" w:eastAsia="Calibri" w:hAnsi="Times New Roman" w:cs="Times New Roman"/>
          <w:sz w:val="24"/>
          <w:szCs w:val="24"/>
        </w:rPr>
        <w:t>Komunalnego Gospodarki Odpadami „Czyste Środowisko” Sp. z o.</w:t>
      </w:r>
      <w:r w:rsidR="00E82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A17" w:rsidRPr="00E82A17">
        <w:rPr>
          <w:rFonts w:ascii="Times New Roman" w:eastAsia="Calibri" w:hAnsi="Times New Roman" w:cs="Times New Roman"/>
          <w:sz w:val="24"/>
          <w:szCs w:val="24"/>
        </w:rPr>
        <w:t>o.</w:t>
      </w:r>
      <w:r w:rsidR="00E82A17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proofErr w:type="spellStart"/>
      <w:r w:rsidR="001142D0">
        <w:rPr>
          <w:rFonts w:ascii="Times New Roman" w:eastAsia="Calibri" w:hAnsi="Times New Roman" w:cs="Times New Roman"/>
          <w:sz w:val="24"/>
          <w:szCs w:val="24"/>
        </w:rPr>
        <w:t>Supraślskiej</w:t>
      </w:r>
      <w:proofErr w:type="spellEnd"/>
      <w:r w:rsidR="001142D0">
        <w:rPr>
          <w:rFonts w:ascii="Times New Roman" w:eastAsia="Calibri" w:hAnsi="Times New Roman" w:cs="Times New Roman"/>
          <w:sz w:val="24"/>
          <w:szCs w:val="24"/>
        </w:rPr>
        <w:t xml:space="preserve"> 21, 16-010 Wasilków.</w:t>
      </w: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:rsidR="0039354C" w:rsidRDefault="00EF1A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 Komisja Kon</w:t>
      </w:r>
      <w:r w:rsidR="00402F2C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ursowa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wyznaczy te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t>rmin posiedzeń konkursowych etapu pierwszego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po upływie terminu wyznaczonego do składania ofert.</w:t>
      </w:r>
    </w:p>
    <w:p w:rsidR="0039354C" w:rsidRDefault="00AA46D3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2. Odrzuceniu</w:t>
      </w:r>
      <w:r w:rsidR="00E02237">
        <w:rPr>
          <w:rFonts w:ascii="Times New Roman" w:eastAsia="Times New Roman" w:hAnsi="Times New Roman" w:cs="Times New Roman"/>
          <w:sz w:val="24"/>
          <w:szCs w:val="24"/>
        </w:rPr>
        <w:t xml:space="preserve"> przez Komisję Konkursową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podlegają oferty:</w:t>
      </w:r>
    </w:p>
    <w:p w:rsidR="0039354C" w:rsidRDefault="00AA46D3">
      <w:pPr>
        <w:numPr>
          <w:ilvl w:val="0"/>
          <w:numId w:val="1"/>
        </w:numPr>
        <w:spacing w:line="240" w:lineRule="auto"/>
        <w:ind w:left="70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kandydatów niespełniających wymagań koniecznych określonych w § 3</w:t>
      </w:r>
    </w:p>
    <w:p w:rsidR="0039354C" w:rsidRDefault="00AA46D3">
      <w:pPr>
        <w:numPr>
          <w:ilvl w:val="0"/>
          <w:numId w:val="1"/>
        </w:numPr>
        <w:spacing w:line="240" w:lineRule="auto"/>
        <w:ind w:left="70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zawierające niekompletne, niepodpisane dokumenty wyszczególnione § 4</w:t>
      </w:r>
    </w:p>
    <w:p w:rsidR="0039354C" w:rsidRDefault="00AA46D3">
      <w:pPr>
        <w:numPr>
          <w:ilvl w:val="0"/>
          <w:numId w:val="1"/>
        </w:numPr>
        <w:spacing w:line="240" w:lineRule="auto"/>
        <w:ind w:left="70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złożone po wyznaczonym terminie do składania ofert.</w:t>
      </w: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:rsidR="0039354C" w:rsidRDefault="00EF1A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>Kandydaci, którzy zost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t>aną dopuszczeni do drugiego etapu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konkursu zostaną powiadomieni 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t xml:space="preserve">przez Komisję Konkursową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>drogą telefoniczną i elektroniczną na numer telefonu i adres internetowy na 2 dni robocze przed wyznaczonym terminem rozmów kwalifikacyjnych.</w:t>
      </w:r>
      <w:bookmarkStart w:id="3" w:name="_GoBack"/>
      <w:bookmarkEnd w:id="3"/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Zawiadomienie na adres internetowy uważa się za skuteczne w przypadku nadania powiadomienia na wskazany przez kandydata adres.</w:t>
      </w:r>
    </w:p>
    <w:p w:rsidR="0039354C" w:rsidRDefault="00EF1A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>Niestawiennictwo na wyznaczony termin rozmowy kwalifikacyjnej uważa się za rezygnację z konkursu.</w:t>
      </w:r>
    </w:p>
    <w:p w:rsidR="0039354C" w:rsidRDefault="00EF1A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>Informacja o wynikach konkursu i zawarciu umowy na stanowisko Prezesa Zarządu Spółki z podaniem imienia i na</w:t>
      </w:r>
      <w:r>
        <w:rPr>
          <w:rFonts w:ascii="Times New Roman" w:eastAsia="Times New Roman" w:hAnsi="Times New Roman" w:cs="Times New Roman"/>
          <w:sz w:val="24"/>
          <w:szCs w:val="24"/>
        </w:rPr>
        <w:t>zwiska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kandydata w rozumieniu przepisów Kodeksu cywilnego zostanie zamieszczona na stronie internetowej Spółki.</w:t>
      </w: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:rsidR="0039354C" w:rsidRDefault="00A15BB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 Członkowie Rady Nadzorczej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przeprowadza</w:t>
      </w:r>
      <w:r w:rsidR="007A739D">
        <w:rPr>
          <w:rFonts w:ascii="Times New Roman" w:eastAsia="Times New Roman" w:hAnsi="Times New Roman" w:cs="Times New Roman"/>
          <w:sz w:val="24"/>
          <w:szCs w:val="24"/>
        </w:rPr>
        <w:t>ją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z kandydatem rozmowę kwalifikacyjną, </w:t>
      </w:r>
      <w:r w:rsidR="007A739D">
        <w:rPr>
          <w:rFonts w:ascii="Times New Roman" w:eastAsia="Times New Roman" w:hAnsi="Times New Roman" w:cs="Times New Roman"/>
          <w:sz w:val="24"/>
          <w:szCs w:val="24"/>
        </w:rPr>
        <w:br/>
      </w:r>
      <w:r w:rsidR="00AA46D3">
        <w:rPr>
          <w:rFonts w:ascii="Times New Roman" w:eastAsia="Times New Roman" w:hAnsi="Times New Roman" w:cs="Times New Roman"/>
          <w:sz w:val="24"/>
          <w:szCs w:val="24"/>
        </w:rPr>
        <w:t>w toku, której ocenia się w szczególności:</w:t>
      </w:r>
    </w:p>
    <w:p w:rsidR="0039354C" w:rsidRDefault="00AA46D3">
      <w:pPr>
        <w:numPr>
          <w:ilvl w:val="0"/>
          <w:numId w:val="2"/>
        </w:numPr>
        <w:spacing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wiedzę o zakresie działania Spółki oraz sektorze, w którym działa Spółka;</w:t>
      </w:r>
    </w:p>
    <w:p w:rsidR="00E02237" w:rsidRDefault="00E02237">
      <w:pPr>
        <w:numPr>
          <w:ilvl w:val="0"/>
          <w:numId w:val="2"/>
        </w:numPr>
        <w:spacing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ogólną znaj</w:t>
      </w:r>
      <w:r w:rsidR="00D55544">
        <w:rPr>
          <w:rFonts w:ascii="Times New Roman" w:eastAsia="Times New Roman" w:hAnsi="Times New Roman" w:cs="Times New Roman"/>
          <w:sz w:val="24"/>
          <w:szCs w:val="24"/>
        </w:rPr>
        <w:t>omość branży zajmującej się gospodarowaniem odpadów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54C" w:rsidRDefault="00AA46D3">
      <w:pPr>
        <w:numPr>
          <w:ilvl w:val="0"/>
          <w:numId w:val="2"/>
        </w:numPr>
        <w:spacing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doświadczenie zawodowe;</w:t>
      </w:r>
    </w:p>
    <w:p w:rsidR="0039354C" w:rsidRDefault="00AA46D3">
      <w:pPr>
        <w:numPr>
          <w:ilvl w:val="0"/>
          <w:numId w:val="2"/>
        </w:numPr>
        <w:spacing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zasad funkcjonowania spółek handlowych, z uwzględnieniem spółek komunalnych;</w:t>
      </w:r>
    </w:p>
    <w:p w:rsidR="0039354C" w:rsidRDefault="00AA46D3">
      <w:pPr>
        <w:numPr>
          <w:ilvl w:val="0"/>
          <w:numId w:val="2"/>
        </w:numPr>
        <w:spacing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zasad ekonomii, planowania, analizy finans</w:t>
      </w:r>
      <w:r w:rsidR="00A51C86">
        <w:rPr>
          <w:rFonts w:ascii="Times New Roman" w:eastAsia="Times New Roman" w:hAnsi="Times New Roman" w:cs="Times New Roman"/>
          <w:sz w:val="24"/>
          <w:szCs w:val="24"/>
        </w:rPr>
        <w:t>owej i rachunkowości zarządczej;</w:t>
      </w:r>
    </w:p>
    <w:p w:rsidR="00B21661" w:rsidRDefault="00B21661">
      <w:pPr>
        <w:numPr>
          <w:ilvl w:val="0"/>
          <w:numId w:val="2"/>
        </w:numPr>
        <w:spacing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posiadane</w:t>
      </w:r>
      <w:r w:rsidRPr="00BD3AC9">
        <w:rPr>
          <w:rFonts w:ascii="Times New Roman" w:eastAsia="Times New Roman" w:hAnsi="Times New Roman" w:cs="Times New Roman"/>
          <w:sz w:val="24"/>
          <w:szCs w:val="24"/>
        </w:rPr>
        <w:t xml:space="preserve"> kwalifikacje w zakresie gospodarowania odpadami</w:t>
      </w:r>
      <w:r w:rsidR="00D555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1C86" w:rsidRDefault="00E02237">
      <w:pPr>
        <w:numPr>
          <w:ilvl w:val="0"/>
          <w:numId w:val="2"/>
        </w:numPr>
        <w:spacing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strategię</w:t>
      </w:r>
      <w:r w:rsidR="00D55544">
        <w:rPr>
          <w:rFonts w:ascii="Times New Roman" w:eastAsia="Times New Roman" w:hAnsi="Times New Roman" w:cs="Times New Roman"/>
          <w:sz w:val="24"/>
          <w:szCs w:val="24"/>
        </w:rPr>
        <w:t xml:space="preserve"> rozwoju</w:t>
      </w:r>
      <w:r w:rsidR="00A51C86">
        <w:rPr>
          <w:rFonts w:ascii="Times New Roman" w:eastAsia="Times New Roman" w:hAnsi="Times New Roman" w:cs="Times New Roman"/>
          <w:sz w:val="24"/>
          <w:szCs w:val="24"/>
        </w:rPr>
        <w:t xml:space="preserve"> prze</w:t>
      </w:r>
      <w:r w:rsidR="00D55544">
        <w:rPr>
          <w:rFonts w:ascii="Times New Roman" w:eastAsia="Times New Roman" w:hAnsi="Times New Roman" w:cs="Times New Roman"/>
          <w:sz w:val="24"/>
          <w:szCs w:val="24"/>
        </w:rPr>
        <w:t>dsiębiorstwa na lata 2020 – 2023</w:t>
      </w:r>
      <w:r w:rsidR="00A51C86">
        <w:rPr>
          <w:rFonts w:ascii="Times New Roman" w:eastAsia="Times New Roman" w:hAnsi="Times New Roman" w:cs="Times New Roman"/>
          <w:sz w:val="24"/>
          <w:szCs w:val="24"/>
        </w:rPr>
        <w:t xml:space="preserve"> (zawierający koncepcję rozwoju, w tym ewentualne rozszerzenie działalno</w:t>
      </w:r>
      <w:r w:rsidR="00B21661">
        <w:rPr>
          <w:rFonts w:ascii="Times New Roman" w:eastAsia="Times New Roman" w:hAnsi="Times New Roman" w:cs="Times New Roman"/>
          <w:sz w:val="24"/>
          <w:szCs w:val="24"/>
        </w:rPr>
        <w:t>ści na inne pokrewne dz</w:t>
      </w:r>
      <w:r w:rsidR="00D55544">
        <w:rPr>
          <w:rFonts w:ascii="Times New Roman" w:eastAsia="Times New Roman" w:hAnsi="Times New Roman" w:cs="Times New Roman"/>
          <w:sz w:val="24"/>
          <w:szCs w:val="24"/>
        </w:rPr>
        <w:t>iedziny).</w:t>
      </w:r>
    </w:p>
    <w:p w:rsidR="00A15BB9" w:rsidRDefault="00A15BB9" w:rsidP="00A15BB9">
      <w:pPr>
        <w:spacing w:line="240" w:lineRule="auto"/>
        <w:ind w:left="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Członkowie Rady Nadzorczej po przeprowadzonych rozmowach kwalifikacyjnych sporządzają listę rankingową kandydatów.</w:t>
      </w:r>
    </w:p>
    <w:p w:rsidR="00D55544" w:rsidRDefault="00D55544" w:rsidP="00D55544">
      <w:pPr>
        <w:spacing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:rsidR="0039354C" w:rsidRDefault="00A51C86">
      <w:pPr>
        <w:numPr>
          <w:ilvl w:val="0"/>
          <w:numId w:val="3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Komisja Konkursowa</w:t>
      </w:r>
      <w:r w:rsidR="004B24B6">
        <w:rPr>
          <w:rFonts w:ascii="Times New Roman" w:eastAsia="Times New Roman" w:hAnsi="Times New Roman" w:cs="Times New Roman"/>
          <w:sz w:val="24"/>
          <w:szCs w:val="24"/>
        </w:rPr>
        <w:t xml:space="preserve"> przedstawia listę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kandydat</w:t>
      </w:r>
      <w:r w:rsidR="00534112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4B24B6">
        <w:rPr>
          <w:rFonts w:ascii="Times New Roman" w:eastAsia="Times New Roman" w:hAnsi="Times New Roman" w:cs="Times New Roman"/>
          <w:sz w:val="24"/>
          <w:szCs w:val="24"/>
        </w:rPr>
        <w:t xml:space="preserve"> spełniających warunki formalne </w:t>
      </w:r>
      <w:r w:rsidR="007A739D">
        <w:rPr>
          <w:rFonts w:ascii="Times New Roman" w:eastAsia="Times New Roman" w:hAnsi="Times New Roman" w:cs="Times New Roman"/>
          <w:sz w:val="24"/>
          <w:szCs w:val="24"/>
        </w:rPr>
        <w:br/>
      </w:r>
      <w:r w:rsidR="00AA46D3">
        <w:rPr>
          <w:rFonts w:ascii="Times New Roman" w:eastAsia="Times New Roman" w:hAnsi="Times New Roman" w:cs="Times New Roman"/>
          <w:sz w:val="24"/>
          <w:szCs w:val="24"/>
        </w:rPr>
        <w:t>w zakresie niezbędnym do zajmowania stanowiska Prezesa Zarządu</w:t>
      </w:r>
      <w:r w:rsidR="00B216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54C" w:rsidRDefault="00AA46D3">
      <w:pPr>
        <w:numPr>
          <w:ilvl w:val="0"/>
          <w:numId w:val="3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przeprowadzonego postępowania kwalifikacyjnego sporządza się protokół zawierający w szczególności:</w:t>
      </w:r>
    </w:p>
    <w:p w:rsidR="0039354C" w:rsidRDefault="00AA46D3">
      <w:pPr>
        <w:spacing w:line="240" w:lineRule="auto"/>
        <w:ind w:left="960" w:hanging="340"/>
        <w:jc w:val="both"/>
      </w:pPr>
      <w:r>
        <w:rPr>
          <w:rFonts w:ascii="Times New Roman" w:eastAsia="Times New Roman" w:hAnsi="Times New Roman" w:cs="Times New Roman"/>
        </w:rPr>
        <w:t>1)datę i mi</w:t>
      </w:r>
      <w:r w:rsidR="00D55544">
        <w:rPr>
          <w:rFonts w:ascii="Times New Roman" w:eastAsia="Times New Roman" w:hAnsi="Times New Roman" w:cs="Times New Roman"/>
        </w:rPr>
        <w:t>ejsce przeprowadzenia</w:t>
      </w:r>
      <w:r>
        <w:rPr>
          <w:rFonts w:ascii="Times New Roman" w:eastAsia="Times New Roman" w:hAnsi="Times New Roman" w:cs="Times New Roman"/>
        </w:rPr>
        <w:t xml:space="preserve"> postępowania;</w:t>
      </w:r>
    </w:p>
    <w:p w:rsidR="0039354C" w:rsidRDefault="00AA46D3">
      <w:pPr>
        <w:spacing w:line="240" w:lineRule="auto"/>
        <w:ind w:left="960" w:hanging="340"/>
        <w:jc w:val="both"/>
      </w:pPr>
      <w:r>
        <w:rPr>
          <w:rFonts w:ascii="Times New Roman" w:eastAsia="Times New Roman" w:hAnsi="Times New Roman" w:cs="Times New Roman"/>
        </w:rPr>
        <w:t>2)imiona i nazwiska osób przeprowadzających postępowanie;</w:t>
      </w:r>
    </w:p>
    <w:p w:rsidR="0039354C" w:rsidRDefault="00AA46D3">
      <w:pPr>
        <w:spacing w:line="240" w:lineRule="auto"/>
        <w:ind w:left="960" w:hanging="340"/>
        <w:jc w:val="both"/>
      </w:pPr>
      <w:r>
        <w:rPr>
          <w:rFonts w:ascii="Times New Roman" w:eastAsia="Times New Roman" w:hAnsi="Times New Roman" w:cs="Times New Roman"/>
        </w:rPr>
        <w:t>3)listę kandydatów biorących udział w postępowaniu;</w:t>
      </w:r>
    </w:p>
    <w:p w:rsidR="0039354C" w:rsidRDefault="00AA46D3" w:rsidP="004B24B6">
      <w:pPr>
        <w:spacing w:line="240" w:lineRule="auto"/>
        <w:ind w:left="960" w:hanging="340"/>
        <w:jc w:val="both"/>
      </w:pPr>
      <w:r>
        <w:rPr>
          <w:rFonts w:ascii="Times New Roman" w:eastAsia="Times New Roman" w:hAnsi="Times New Roman" w:cs="Times New Roman"/>
        </w:rPr>
        <w:t xml:space="preserve">4))podpisy członków </w:t>
      </w:r>
      <w:r w:rsidR="00A51C86">
        <w:rPr>
          <w:rFonts w:ascii="Times New Roman" w:eastAsia="Times New Roman" w:hAnsi="Times New Roman" w:cs="Times New Roman"/>
        </w:rPr>
        <w:t>Komisji Konkursowej</w:t>
      </w:r>
      <w:r w:rsidR="00E02237">
        <w:rPr>
          <w:rFonts w:ascii="Times New Roman" w:eastAsia="Times New Roman" w:hAnsi="Times New Roman" w:cs="Times New Roman"/>
        </w:rPr>
        <w:t>.</w:t>
      </w:r>
    </w:p>
    <w:p w:rsidR="0039354C" w:rsidRDefault="00A51C86">
      <w:pPr>
        <w:numPr>
          <w:ilvl w:val="0"/>
          <w:numId w:val="3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Komisja Konkursowa</w:t>
      </w:r>
      <w:r w:rsidR="00AA46D3">
        <w:rPr>
          <w:rFonts w:ascii="Times New Roman" w:eastAsia="Times New Roman" w:hAnsi="Times New Roman" w:cs="Times New Roman"/>
          <w:sz w:val="24"/>
          <w:szCs w:val="24"/>
        </w:rPr>
        <w:t xml:space="preserve"> powiadamia kandydatów uczestniczących</w:t>
      </w:r>
      <w:r w:rsidR="004B24B6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7A739D">
        <w:rPr>
          <w:rFonts w:ascii="Times New Roman" w:eastAsia="Times New Roman" w:hAnsi="Times New Roman" w:cs="Times New Roman"/>
          <w:sz w:val="24"/>
          <w:szCs w:val="24"/>
        </w:rPr>
        <w:t xml:space="preserve"> postępowaniu o jego wynikach drogą telefoniczną  bądź poprzez e-mail.</w:t>
      </w:r>
    </w:p>
    <w:p w:rsidR="00D55544" w:rsidRDefault="00D55544">
      <w:pPr>
        <w:numPr>
          <w:ilvl w:val="0"/>
          <w:numId w:val="3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Osobę na stanowisko Prezesa powołuje w drodze Uchwały Rada Nadzorcza.</w:t>
      </w:r>
    </w:p>
    <w:p w:rsidR="00B21661" w:rsidRDefault="00B21661" w:rsidP="00B21661">
      <w:pPr>
        <w:spacing w:line="240" w:lineRule="auto"/>
        <w:ind w:left="42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479" w:rsidRDefault="00932479" w:rsidP="00932479">
      <w:pPr>
        <w:spacing w:line="240" w:lineRule="auto"/>
        <w:ind w:left="42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54C" w:rsidRDefault="00AA46D3">
      <w:pPr>
        <w:spacing w:before="80" w:after="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:rsidR="0039354C" w:rsidRDefault="00AA46D3">
      <w:pPr>
        <w:numPr>
          <w:ilvl w:val="0"/>
          <w:numId w:val="4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Nadzorcza zastrzega sobie możliwość zakończenia postępowania kwalifikacyjnego w każdym czasie, bez podawania przyczyn i bez wyłaniania kandydata, o czym kandydaci zostaną powiadomieni.</w:t>
      </w:r>
      <w:r w:rsidR="00B21661">
        <w:rPr>
          <w:rFonts w:ascii="Times New Roman" w:eastAsia="Times New Roman" w:hAnsi="Times New Roman" w:cs="Times New Roman"/>
          <w:sz w:val="24"/>
          <w:szCs w:val="24"/>
        </w:rPr>
        <w:t xml:space="preserve"> Decyzja taka wymaga uchwały </w:t>
      </w:r>
      <w:r w:rsidR="00201956">
        <w:rPr>
          <w:rFonts w:ascii="Times New Roman" w:eastAsia="Times New Roman" w:hAnsi="Times New Roman" w:cs="Times New Roman"/>
          <w:sz w:val="24"/>
          <w:szCs w:val="24"/>
        </w:rPr>
        <w:t xml:space="preserve">Rady Nadzorczej. </w:t>
      </w:r>
    </w:p>
    <w:p w:rsidR="0039354C" w:rsidRDefault="00AA46D3">
      <w:pPr>
        <w:numPr>
          <w:ilvl w:val="0"/>
          <w:numId w:val="4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zakończeniu postępowania kwalifikacyjnego kandydaci, którzy nie zostali wybrani w wyniku przeprowadzonego postępowania mogą odebrać Zgłoszenia w terminie do </w:t>
      </w:r>
      <w:r w:rsidR="00402F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miesięcy po ogłoszeniu wyniku postępowania kwalifikacyjnego. Zgłoszenia, które nie zostaną odebrane w ww. terminie zostaną </w:t>
      </w:r>
      <w:r w:rsidR="00D55544">
        <w:rPr>
          <w:rFonts w:ascii="Times New Roman" w:eastAsia="Times New Roman" w:hAnsi="Times New Roman" w:cs="Times New Roman"/>
          <w:sz w:val="24"/>
          <w:szCs w:val="24"/>
        </w:rPr>
        <w:t xml:space="preserve">komisyjnie </w:t>
      </w:r>
      <w:r>
        <w:rPr>
          <w:rFonts w:ascii="Times New Roman" w:eastAsia="Times New Roman" w:hAnsi="Times New Roman" w:cs="Times New Roman"/>
          <w:sz w:val="24"/>
          <w:szCs w:val="24"/>
        </w:rPr>
        <w:t>zniszczone.</w:t>
      </w:r>
    </w:p>
    <w:p w:rsidR="00201956" w:rsidRDefault="00201956">
      <w:pPr>
        <w:numPr>
          <w:ilvl w:val="0"/>
          <w:numId w:val="4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Wszelkie wątpliwości w interpretacji niniejszego Regulaminu rozstrzyga Rada Nadzorcza.</w:t>
      </w:r>
    </w:p>
    <w:p w:rsidR="00201956" w:rsidRPr="00201956" w:rsidRDefault="00201956" w:rsidP="00201956">
      <w:pPr>
        <w:numPr>
          <w:ilvl w:val="0"/>
          <w:numId w:val="4"/>
        </w:numPr>
        <w:spacing w:line="240" w:lineRule="auto"/>
        <w:ind w:left="428"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56">
        <w:rPr>
          <w:rFonts w:ascii="Times New Roman" w:eastAsia="Times New Roman" w:hAnsi="Times New Roman" w:cs="Times New Roman"/>
          <w:sz w:val="24"/>
          <w:szCs w:val="24"/>
        </w:rPr>
        <w:t xml:space="preserve">Niniejszy Regulamin będzie dostępny w siedzibie </w:t>
      </w:r>
      <w:r w:rsidRPr="00201956">
        <w:rPr>
          <w:rFonts w:ascii="Times New Roman" w:eastAsia="Calibri" w:hAnsi="Times New Roman" w:cs="Times New Roman"/>
          <w:sz w:val="24"/>
          <w:szCs w:val="24"/>
        </w:rPr>
        <w:t xml:space="preserve">Przedsiębiorstwa Komunalnego Gospodarki Odpadami „Czyste Środowisko” Sp. z o.o. i na stronie internetowej </w:t>
      </w:r>
      <w:hyperlink r:id="rId9" w:history="1">
        <w:r w:rsidRPr="00201956">
          <w:rPr>
            <w:rStyle w:val="Hipercze"/>
            <w:rFonts w:ascii="Times New Roman" w:hAnsi="Times New Roman" w:cs="Times New Roman"/>
            <w:sz w:val="24"/>
            <w:szCs w:val="24"/>
          </w:rPr>
          <w:t>http://pkgoczystesrodowisko.pl/</w:t>
        </w:r>
      </w:hyperlink>
    </w:p>
    <w:p w:rsidR="00201956" w:rsidRDefault="00201956" w:rsidP="00201956">
      <w:pPr>
        <w:spacing w:before="80" w:after="80" w:line="240" w:lineRule="auto"/>
        <w:ind w:left="69"/>
        <w:contextualSpacing/>
        <w:rPr>
          <w:rFonts w:ascii="Calibri" w:eastAsia="Calibri" w:hAnsi="Calibri" w:cs="Calibri"/>
          <w:b/>
          <w:sz w:val="28"/>
          <w:szCs w:val="28"/>
        </w:rPr>
      </w:pPr>
    </w:p>
    <w:p w:rsidR="0039354C" w:rsidRDefault="00AA46D3" w:rsidP="00201956">
      <w:pPr>
        <w:spacing w:before="80" w:after="80" w:line="240" w:lineRule="auto"/>
        <w:ind w:left="69"/>
        <w:contextualSpacing/>
        <w:jc w:val="center"/>
      </w:pPr>
      <w:r w:rsidRPr="0020195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11</w:t>
      </w:r>
    </w:p>
    <w:p w:rsidR="0039354C" w:rsidRDefault="00AA46D3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Koszty przeprowadzenia konkursu ponosi Spółka.</w:t>
      </w:r>
    </w:p>
    <w:sectPr w:rsidR="0039354C" w:rsidSect="0082292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Marta" w:date="2020-06-26T18:16:00Z" w:initials="M">
    <w:p w:rsidR="00201735" w:rsidRPr="00201735" w:rsidRDefault="00201735">
      <w:pPr>
        <w:pStyle w:val="Tekstkomentarza"/>
        <w:rPr>
          <w:rFonts w:ascii="Times New Roman" w:hAnsi="Times New Roman" w:cs="Times New Roman"/>
        </w:rPr>
      </w:pPr>
      <w:r>
        <w:rPr>
          <w:rStyle w:val="Odwoaniedokomentarza"/>
        </w:rPr>
        <w:annotationRef/>
      </w:r>
      <w:r>
        <w:t xml:space="preserve">Art. 18 </w:t>
      </w:r>
      <w:r>
        <w:rPr>
          <w:rFonts w:ascii="Mangal" w:hAnsi="Mangal" w:cs="Mangal"/>
        </w:rPr>
        <w:t xml:space="preserve">§ 2 </w:t>
      </w:r>
      <w:proofErr w:type="spellStart"/>
      <w:r>
        <w:rPr>
          <w:rFonts w:ascii="Mangal" w:hAnsi="Mangal" w:cs="Mangal"/>
        </w:rPr>
        <w:t>ksh</w:t>
      </w:r>
      <w:proofErr w:type="spellEnd"/>
    </w:p>
  </w:comment>
  <w:comment w:id="2" w:author="Marta" w:date="2020-06-26T18:18:00Z" w:initials="M">
    <w:p w:rsidR="00201735" w:rsidRPr="00201735" w:rsidRDefault="00201735" w:rsidP="00201735">
      <w:pPr>
        <w:pStyle w:val="Tekstkomentarza"/>
        <w:rPr>
          <w:rFonts w:ascii="Times New Roman" w:hAnsi="Times New Roman" w:cs="Times New Roman"/>
        </w:rPr>
      </w:pPr>
      <w:r>
        <w:rPr>
          <w:rStyle w:val="Odwoaniedokomentarza"/>
        </w:rPr>
        <w:annotationRef/>
      </w:r>
      <w:r>
        <w:t xml:space="preserve">Art. 18 </w:t>
      </w:r>
      <w:r>
        <w:rPr>
          <w:rFonts w:ascii="Mangal" w:hAnsi="Mangal" w:cs="Mangal"/>
        </w:rPr>
        <w:t xml:space="preserve">§ 2 </w:t>
      </w:r>
      <w:proofErr w:type="spellStart"/>
      <w:r>
        <w:rPr>
          <w:rFonts w:ascii="Mangal" w:hAnsi="Mangal" w:cs="Mangal"/>
        </w:rPr>
        <w:t>ksh</w:t>
      </w:r>
      <w:proofErr w:type="spell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E162D"/>
    <w:multiLevelType w:val="multilevel"/>
    <w:tmpl w:val="DA187BC6"/>
    <w:lvl w:ilvl="0">
      <w:start w:val="1"/>
      <w:numFmt w:val="lowerLetter"/>
      <w:lvlText w:val="%1)"/>
      <w:lvlJc w:val="left"/>
      <w:pPr>
        <w:ind w:left="1261" w:firstLine="72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1" w:firstLine="1152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1" w:firstLine="1602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1" w:firstLine="2016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1" w:firstLine="2448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1" w:firstLine="2898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1" w:hanging="3241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1" w:hanging="2809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1" w:hanging="23590"/>
      </w:pPr>
      <w:rPr>
        <w:vertAlign w:val="baseline"/>
      </w:rPr>
    </w:lvl>
  </w:abstractNum>
  <w:abstractNum w:abstractNumId="1">
    <w:nsid w:val="4E031869"/>
    <w:multiLevelType w:val="multilevel"/>
    <w:tmpl w:val="71FA0B90"/>
    <w:lvl w:ilvl="0">
      <w:start w:val="1"/>
      <w:numFmt w:val="decimal"/>
      <w:lvlText w:val="%1."/>
      <w:lvlJc w:val="left"/>
      <w:pPr>
        <w:ind w:left="720" w:firstLine="39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828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260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1692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2124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255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2988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1336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7016"/>
      </w:pPr>
      <w:rPr>
        <w:u w:val="none"/>
        <w:vertAlign w:val="baseline"/>
      </w:rPr>
    </w:lvl>
  </w:abstractNum>
  <w:abstractNum w:abstractNumId="2">
    <w:nsid w:val="643C2212"/>
    <w:multiLevelType w:val="multilevel"/>
    <w:tmpl w:val="8FF0611A"/>
    <w:lvl w:ilvl="0">
      <w:start w:val="1"/>
      <w:numFmt w:val="decimal"/>
      <w:lvlText w:val="%1."/>
      <w:lvlJc w:val="left"/>
      <w:pPr>
        <w:ind w:left="720" w:firstLine="39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828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260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1692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2124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255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2988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1336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7016"/>
      </w:pPr>
      <w:rPr>
        <w:u w:val="none"/>
        <w:vertAlign w:val="baseline"/>
      </w:rPr>
    </w:lvl>
  </w:abstractNum>
  <w:abstractNum w:abstractNumId="3">
    <w:nsid w:val="7D7B1E82"/>
    <w:multiLevelType w:val="multilevel"/>
    <w:tmpl w:val="61AEDCEC"/>
    <w:lvl w:ilvl="0">
      <w:start w:val="1"/>
      <w:numFmt w:val="bullet"/>
      <w:lvlText w:val=""/>
      <w:lvlJc w:val="left"/>
      <w:pPr>
        <w:ind w:left="720" w:firstLine="3960"/>
      </w:pPr>
      <w:rPr>
        <w:rFonts w:ascii="Symbol" w:hAnsi="Symbol"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828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260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1692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2124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255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2988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1336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7016"/>
      </w:pPr>
      <w:rPr>
        <w:u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/>
  <w:rsids>
    <w:rsidRoot w:val="0039354C"/>
    <w:rsid w:val="001142D0"/>
    <w:rsid w:val="00120DCE"/>
    <w:rsid w:val="001C638E"/>
    <w:rsid w:val="001E1510"/>
    <w:rsid w:val="00201735"/>
    <w:rsid w:val="00201956"/>
    <w:rsid w:val="002330A7"/>
    <w:rsid w:val="002F2C9E"/>
    <w:rsid w:val="003811E8"/>
    <w:rsid w:val="0039354C"/>
    <w:rsid w:val="003A6733"/>
    <w:rsid w:val="00402F2C"/>
    <w:rsid w:val="004B24B6"/>
    <w:rsid w:val="004F1D61"/>
    <w:rsid w:val="00534112"/>
    <w:rsid w:val="005F76BA"/>
    <w:rsid w:val="0066157F"/>
    <w:rsid w:val="007257CA"/>
    <w:rsid w:val="007A739D"/>
    <w:rsid w:val="00822929"/>
    <w:rsid w:val="00857333"/>
    <w:rsid w:val="008C62B5"/>
    <w:rsid w:val="00932479"/>
    <w:rsid w:val="00967E63"/>
    <w:rsid w:val="009B0E38"/>
    <w:rsid w:val="009E0D08"/>
    <w:rsid w:val="00A15BB9"/>
    <w:rsid w:val="00A51C86"/>
    <w:rsid w:val="00AA0263"/>
    <w:rsid w:val="00AA46D3"/>
    <w:rsid w:val="00AF71BE"/>
    <w:rsid w:val="00B06945"/>
    <w:rsid w:val="00B16245"/>
    <w:rsid w:val="00B21661"/>
    <w:rsid w:val="00BD3AC9"/>
    <w:rsid w:val="00C20273"/>
    <w:rsid w:val="00CF71B1"/>
    <w:rsid w:val="00D04667"/>
    <w:rsid w:val="00D469CF"/>
    <w:rsid w:val="00D55544"/>
    <w:rsid w:val="00D77887"/>
    <w:rsid w:val="00D8422A"/>
    <w:rsid w:val="00DA65BD"/>
    <w:rsid w:val="00E02237"/>
    <w:rsid w:val="00E82A17"/>
    <w:rsid w:val="00E9534C"/>
    <w:rsid w:val="00EF1AA1"/>
    <w:rsid w:val="00F037D3"/>
    <w:rsid w:val="00F4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2929"/>
  </w:style>
  <w:style w:type="paragraph" w:styleId="Nagwek1">
    <w:name w:val="heading 1"/>
    <w:basedOn w:val="Normalny"/>
    <w:next w:val="Normalny"/>
    <w:rsid w:val="0082292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82292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82292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82292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822929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rsid w:val="0082292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229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2292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82292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9B0E3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3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A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A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A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1AA1"/>
    <w:pPr>
      <w:ind w:left="720"/>
      <w:contextualSpacing/>
    </w:pPr>
  </w:style>
  <w:style w:type="character" w:customStyle="1" w:styleId="fn-ref">
    <w:name w:val="fn-ref"/>
    <w:basedOn w:val="Domylnaczcionkaakapitu"/>
    <w:rsid w:val="001E1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kgoczystesrodowisko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kgoczystesrodowi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stanowisko Prezesa Zarządu</vt:lpstr>
    </vt:vector>
  </TitlesOfParts>
  <Company>BG ZUT w Szczecinie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stanowisko Prezesa Zarządu</dc:title>
  <dc:creator>Marta Drabiuk</dc:creator>
  <cp:lastModifiedBy>Marta</cp:lastModifiedBy>
  <cp:revision>15</cp:revision>
  <dcterms:created xsi:type="dcterms:W3CDTF">2020-06-24T19:39:00Z</dcterms:created>
  <dcterms:modified xsi:type="dcterms:W3CDTF">2020-06-26T16:26:00Z</dcterms:modified>
</cp:coreProperties>
</file>